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C5306" w14:textId="77777777" w:rsidR="009069D8" w:rsidRPr="00191750" w:rsidRDefault="00333CB2">
      <w:pPr>
        <w:rPr>
          <w:b/>
        </w:rPr>
      </w:pPr>
      <w:r w:rsidRPr="00191750">
        <w:rPr>
          <w:b/>
        </w:rPr>
        <w:t>Summary of Table Discussion at Zoo Portfolio Day</w:t>
      </w:r>
    </w:p>
    <w:p w14:paraId="4399BBC9" w14:textId="08523B64" w:rsidR="00333CB2" w:rsidRDefault="00333CB2"/>
    <w:p w14:paraId="3B160D1C" w14:textId="77777777" w:rsidR="00191750" w:rsidRDefault="00191750">
      <w:r>
        <w:t>TABLE 1:</w:t>
      </w:r>
    </w:p>
    <w:p w14:paraId="55BD2C97" w14:textId="43A564BA" w:rsidR="00333CB2" w:rsidRDefault="00333CB2">
      <w:r>
        <w:t>Discover Successes – What should we appreciate/do more of?</w:t>
      </w:r>
    </w:p>
    <w:p w14:paraId="16AFD4A9" w14:textId="3AA03E28" w:rsidR="00333CB2" w:rsidRDefault="00C65800" w:rsidP="00333CB2">
      <w:pPr>
        <w:pStyle w:val="ListParagraph"/>
        <w:numPr>
          <w:ilvl w:val="0"/>
          <w:numId w:val="1"/>
        </w:numPr>
      </w:pPr>
      <w:r>
        <w:t>Getting that initial meeting</w:t>
      </w:r>
    </w:p>
    <w:p w14:paraId="307D5F0C" w14:textId="755BE131" w:rsidR="00CB192E" w:rsidRDefault="00CB192E" w:rsidP="00333CB2">
      <w:pPr>
        <w:pStyle w:val="ListParagraph"/>
        <w:numPr>
          <w:ilvl w:val="0"/>
          <w:numId w:val="1"/>
        </w:numPr>
      </w:pPr>
      <w:r>
        <w:t xml:space="preserve">Mentors sticking </w:t>
      </w:r>
      <w:r w:rsidR="004A699D">
        <w:t>b</w:t>
      </w:r>
      <w:r>
        <w:t>y young people despite changes in circumstances</w:t>
      </w:r>
    </w:p>
    <w:p w14:paraId="2F214E53" w14:textId="0677CF00" w:rsidR="00CB192E" w:rsidRDefault="004A699D" w:rsidP="00333CB2">
      <w:pPr>
        <w:pStyle w:val="ListParagraph"/>
        <w:numPr>
          <w:ilvl w:val="0"/>
          <w:numId w:val="1"/>
        </w:numPr>
      </w:pPr>
      <w:r>
        <w:t>Mentors being patient</w:t>
      </w:r>
    </w:p>
    <w:p w14:paraId="3D4CE2F4" w14:textId="660E6571" w:rsidR="00191750" w:rsidRDefault="00191750" w:rsidP="00333CB2">
      <w:pPr>
        <w:pStyle w:val="ListParagraph"/>
        <w:numPr>
          <w:ilvl w:val="0"/>
          <w:numId w:val="1"/>
        </w:numPr>
      </w:pPr>
      <w:r>
        <w:t>Seeing mentors take the initiative</w:t>
      </w:r>
    </w:p>
    <w:p w14:paraId="37428D37" w14:textId="0FBD5128" w:rsidR="00191750" w:rsidRDefault="00191750" w:rsidP="00333CB2">
      <w:pPr>
        <w:pStyle w:val="ListParagraph"/>
        <w:numPr>
          <w:ilvl w:val="0"/>
          <w:numId w:val="1"/>
        </w:numPr>
      </w:pPr>
      <w:r>
        <w:t xml:space="preserve">Weekly meetings </w:t>
      </w:r>
      <w:proofErr w:type="gramStart"/>
      <w:r>
        <w:t>works</w:t>
      </w:r>
      <w:proofErr w:type="gramEnd"/>
    </w:p>
    <w:p w14:paraId="6CDF28BF" w14:textId="2A4212A3" w:rsidR="00191750" w:rsidRDefault="00191750" w:rsidP="00333CB2">
      <w:pPr>
        <w:pStyle w:val="ListParagraph"/>
        <w:numPr>
          <w:ilvl w:val="0"/>
          <w:numId w:val="1"/>
        </w:numPr>
      </w:pPr>
      <w:r>
        <w:t>Voluntary means a lot to young people and families</w:t>
      </w:r>
    </w:p>
    <w:p w14:paraId="43D1D15B" w14:textId="7B382A4C" w:rsidR="00191750" w:rsidRDefault="00191750" w:rsidP="00333CB2">
      <w:pPr>
        <w:pStyle w:val="ListParagraph"/>
        <w:numPr>
          <w:ilvl w:val="0"/>
          <w:numId w:val="1"/>
        </w:numPr>
      </w:pPr>
      <w:r>
        <w:t xml:space="preserve">Flexibility of co-ordinator meeting young person if necessary as temporary way to maintain </w:t>
      </w:r>
    </w:p>
    <w:p w14:paraId="324F13DC" w14:textId="7AF63281" w:rsidR="00191750" w:rsidRDefault="00191750" w:rsidP="00191750">
      <w:pPr>
        <w:pStyle w:val="ListParagraph"/>
      </w:pPr>
      <w:r>
        <w:t>Mentoring relationship</w:t>
      </w:r>
    </w:p>
    <w:p w14:paraId="51FC8881" w14:textId="4E5C23AA" w:rsidR="00191750" w:rsidRDefault="00191750" w:rsidP="00191750">
      <w:pPr>
        <w:pStyle w:val="ListParagraph"/>
        <w:numPr>
          <w:ilvl w:val="0"/>
          <w:numId w:val="1"/>
        </w:numPr>
      </w:pPr>
      <w:r>
        <w:t>Mentor peer support – either a last day of training or separate meetings has been effective</w:t>
      </w:r>
    </w:p>
    <w:p w14:paraId="3FD106A0" w14:textId="0A25FF35" w:rsidR="00191750" w:rsidRDefault="00191750" w:rsidP="00191750">
      <w:pPr>
        <w:pStyle w:val="ListParagraph"/>
        <w:numPr>
          <w:ilvl w:val="0"/>
          <w:numId w:val="1"/>
        </w:numPr>
      </w:pPr>
      <w:r>
        <w:t>Mentors making a record of activities/meetings with young people with e.g. scrapbook</w:t>
      </w:r>
    </w:p>
    <w:p w14:paraId="702ACB69" w14:textId="48D7B779" w:rsidR="00191750" w:rsidRDefault="00191750" w:rsidP="00191750"/>
    <w:p w14:paraId="16A68303" w14:textId="7CC20ED4" w:rsidR="00191750" w:rsidRDefault="00191750" w:rsidP="00191750">
      <w:pPr>
        <w:rPr>
          <w:b/>
        </w:rPr>
      </w:pPr>
      <w:r>
        <w:t xml:space="preserve">Dream </w:t>
      </w:r>
      <w:r w:rsidRPr="00191750">
        <w:t>– if you had a wish for intandem what would it be?</w:t>
      </w:r>
      <w:r w:rsidRPr="00191750">
        <w:rPr>
          <w:b/>
        </w:rPr>
        <w:t xml:space="preserve"> </w:t>
      </w:r>
    </w:p>
    <w:p w14:paraId="3BBFDF1D" w14:textId="54E3C0AC" w:rsidR="00191750" w:rsidRDefault="00191750" w:rsidP="00191750">
      <w:pPr>
        <w:pStyle w:val="ListParagraph"/>
        <w:numPr>
          <w:ilvl w:val="0"/>
          <w:numId w:val="2"/>
        </w:numPr>
      </w:pPr>
      <w:r>
        <w:t>Every referral to be matched (and volunteers are ready and waiting)</w:t>
      </w:r>
    </w:p>
    <w:p w14:paraId="40635B01" w14:textId="3A7B1C93" w:rsidR="00191750" w:rsidRDefault="00191750" w:rsidP="00191750">
      <w:pPr>
        <w:pStyle w:val="ListParagraph"/>
        <w:numPr>
          <w:ilvl w:val="0"/>
          <w:numId w:val="2"/>
        </w:numPr>
      </w:pPr>
      <w:r>
        <w:t>Intandem includes all looked after Young People and those on the edge of care or under voluntary CSOs</w:t>
      </w:r>
    </w:p>
    <w:p w14:paraId="200408BF" w14:textId="299C171C" w:rsidR="00191750" w:rsidRDefault="00191750" w:rsidP="00191750">
      <w:pPr>
        <w:pStyle w:val="ListParagraph"/>
        <w:numPr>
          <w:ilvl w:val="0"/>
          <w:numId w:val="2"/>
        </w:numPr>
      </w:pPr>
      <w:r>
        <w:t>intandem Mentees become mentors in future</w:t>
      </w:r>
    </w:p>
    <w:p w14:paraId="642F5B2C" w14:textId="69E6EF22" w:rsidR="00191750" w:rsidRDefault="00191750" w:rsidP="00191750"/>
    <w:p w14:paraId="0670563A" w14:textId="4DB57E84" w:rsidR="00191750" w:rsidRDefault="00191750" w:rsidP="00191750">
      <w:r>
        <w:t>Ideal -  What’s the ideal for intandem and how will it happen?</w:t>
      </w:r>
    </w:p>
    <w:p w14:paraId="71686606" w14:textId="0BF0C2F0" w:rsidR="00191750" w:rsidRDefault="00191750" w:rsidP="00191750">
      <w:pPr>
        <w:pStyle w:val="ListParagraph"/>
        <w:numPr>
          <w:ilvl w:val="0"/>
          <w:numId w:val="3"/>
        </w:numPr>
      </w:pPr>
      <w:r>
        <w:t>Never ending funding/long term funding   - prove impact and ask</w:t>
      </w:r>
    </w:p>
    <w:p w14:paraId="7EF054C2" w14:textId="26D723AB" w:rsidR="00191750" w:rsidRDefault="00191750" w:rsidP="00191750">
      <w:pPr>
        <w:pStyle w:val="ListParagraph"/>
        <w:numPr>
          <w:ilvl w:val="0"/>
          <w:numId w:val="3"/>
        </w:numPr>
      </w:pPr>
      <w:r>
        <w:t>Increased funding – build case for doing more</w:t>
      </w:r>
    </w:p>
    <w:p w14:paraId="75216186" w14:textId="2D67B0CF" w:rsidR="00191750" w:rsidRDefault="00191750" w:rsidP="00191750">
      <w:pPr>
        <w:pStyle w:val="ListParagraph"/>
        <w:numPr>
          <w:ilvl w:val="0"/>
          <w:numId w:val="3"/>
        </w:numPr>
      </w:pPr>
      <w:r>
        <w:t xml:space="preserve">Two project workers in each location </w:t>
      </w:r>
    </w:p>
    <w:p w14:paraId="5BD722F1" w14:textId="6FF411E0" w:rsidR="00191750" w:rsidRDefault="00191750" w:rsidP="00191750">
      <w:pPr>
        <w:ind w:left="360"/>
      </w:pPr>
    </w:p>
    <w:p w14:paraId="5AD014D7" w14:textId="4B68737A" w:rsidR="00191750" w:rsidRDefault="00191750" w:rsidP="00191750">
      <w:bookmarkStart w:id="0" w:name="_Hlk512004936"/>
      <w:r>
        <w:t>TABLE 2:</w:t>
      </w:r>
    </w:p>
    <w:p w14:paraId="7418A30D" w14:textId="2A4920E1" w:rsidR="00191750" w:rsidRDefault="00191750" w:rsidP="00191750">
      <w:r>
        <w:t>Discover Successes – What should we appreciate/do more of?</w:t>
      </w:r>
    </w:p>
    <w:bookmarkEnd w:id="0"/>
    <w:p w14:paraId="527F0F7C" w14:textId="485AB07E" w:rsidR="00191750" w:rsidRDefault="00A91403" w:rsidP="00A91403">
      <w:pPr>
        <w:pStyle w:val="ListParagraph"/>
        <w:numPr>
          <w:ilvl w:val="0"/>
          <w:numId w:val="4"/>
        </w:numPr>
      </w:pPr>
      <w:r>
        <w:t>YP progress and confidence - change is huge and quick</w:t>
      </w:r>
    </w:p>
    <w:p w14:paraId="32E0FE49" w14:textId="5A319F19" w:rsidR="00A91403" w:rsidRDefault="00A91403" w:rsidP="00A91403">
      <w:pPr>
        <w:pStyle w:val="ListParagraph"/>
        <w:numPr>
          <w:ilvl w:val="0"/>
          <w:numId w:val="4"/>
        </w:numPr>
      </w:pPr>
      <w:r>
        <w:t>Reduced isolation and loneliness</w:t>
      </w:r>
    </w:p>
    <w:p w14:paraId="344A0D65" w14:textId="00E16B2A" w:rsidR="00573694" w:rsidRDefault="00573694" w:rsidP="00573694">
      <w:pPr>
        <w:pStyle w:val="ListParagraph"/>
        <w:numPr>
          <w:ilvl w:val="0"/>
          <w:numId w:val="4"/>
        </w:numPr>
      </w:pPr>
      <w:r>
        <w:t>Empowering – it’s about choice and being asked; not being done to</w:t>
      </w:r>
      <w:r w:rsidR="00B6551D">
        <w:t>; open-ended length is good</w:t>
      </w:r>
    </w:p>
    <w:p w14:paraId="3CB16D4E" w14:textId="52BF23FD" w:rsidR="00A91403" w:rsidRDefault="00A91403" w:rsidP="00A91403">
      <w:pPr>
        <w:pStyle w:val="ListParagraph"/>
        <w:numPr>
          <w:ilvl w:val="0"/>
          <w:numId w:val="4"/>
        </w:numPr>
      </w:pPr>
      <w:r>
        <w:t>Normalising relationships in life</w:t>
      </w:r>
    </w:p>
    <w:p w14:paraId="3638FD8F" w14:textId="2FB1918A" w:rsidR="00A91403" w:rsidRDefault="00A91403" w:rsidP="00A91403">
      <w:pPr>
        <w:pStyle w:val="ListParagraph"/>
        <w:numPr>
          <w:ilvl w:val="0"/>
          <w:numId w:val="4"/>
        </w:numPr>
      </w:pPr>
      <w:r>
        <w:t>Intergenerational connections – older mentors work</w:t>
      </w:r>
      <w:r w:rsidR="00B6551D">
        <w:t xml:space="preserve">; prejudices knocked apart; </w:t>
      </w:r>
    </w:p>
    <w:p w14:paraId="20FFC1AD" w14:textId="2E857B05" w:rsidR="00A91403" w:rsidRDefault="00A91403" w:rsidP="00A91403">
      <w:pPr>
        <w:pStyle w:val="ListParagraph"/>
        <w:numPr>
          <w:ilvl w:val="0"/>
          <w:numId w:val="4"/>
        </w:numPr>
      </w:pPr>
      <w:r>
        <w:t xml:space="preserve">Huge benefits for volunteers too – powerful, lightbulb moments, not a </w:t>
      </w:r>
      <w:proofErr w:type="gramStart"/>
      <w:r>
        <w:t>one way</w:t>
      </w:r>
      <w:proofErr w:type="gramEnd"/>
      <w:r>
        <w:t xml:space="preserve"> street, doors opening, life changing</w:t>
      </w:r>
    </w:p>
    <w:p w14:paraId="657046DC" w14:textId="14E48C04" w:rsidR="00A91403" w:rsidRDefault="00A91403" w:rsidP="00A91403">
      <w:pPr>
        <w:pStyle w:val="ListParagraph"/>
        <w:numPr>
          <w:ilvl w:val="0"/>
          <w:numId w:val="4"/>
        </w:numPr>
      </w:pPr>
      <w:r>
        <w:t>Overcoming challenges in life</w:t>
      </w:r>
    </w:p>
    <w:p w14:paraId="659289D3" w14:textId="77777777" w:rsidR="00191750" w:rsidRDefault="00191750" w:rsidP="00191750"/>
    <w:p w14:paraId="198BA9BB" w14:textId="32048A0A" w:rsidR="00191750" w:rsidRDefault="00191750" w:rsidP="00191750">
      <w:pPr>
        <w:rPr>
          <w:b/>
        </w:rPr>
      </w:pPr>
      <w:r>
        <w:lastRenderedPageBreak/>
        <w:t xml:space="preserve">Dream </w:t>
      </w:r>
      <w:r w:rsidRPr="00191750">
        <w:t>– if you had a wish for intandem what would it be?</w:t>
      </w:r>
      <w:r w:rsidRPr="00191750">
        <w:rPr>
          <w:b/>
        </w:rPr>
        <w:t xml:space="preserve"> </w:t>
      </w:r>
    </w:p>
    <w:p w14:paraId="733074A7" w14:textId="2F8CB6EE" w:rsidR="00573694" w:rsidRPr="00573694" w:rsidRDefault="00573694" w:rsidP="00573694">
      <w:pPr>
        <w:pStyle w:val="ListParagraph"/>
        <w:numPr>
          <w:ilvl w:val="0"/>
          <w:numId w:val="5"/>
        </w:numPr>
      </w:pPr>
      <w:r w:rsidRPr="00573694">
        <w:t>Continued and growing voice of 13 charities</w:t>
      </w:r>
    </w:p>
    <w:p w14:paraId="164A7DE6" w14:textId="6900080D" w:rsidR="00573694" w:rsidRDefault="00573694" w:rsidP="00573694">
      <w:pPr>
        <w:pStyle w:val="ListParagraph"/>
        <w:numPr>
          <w:ilvl w:val="0"/>
          <w:numId w:val="5"/>
        </w:numPr>
      </w:pPr>
      <w:r>
        <w:t xml:space="preserve">Expand the criteria – </w:t>
      </w:r>
      <w:r w:rsidR="00B6551D">
        <w:t xml:space="preserve">could do some much more versus need; </w:t>
      </w:r>
      <w:r>
        <w:t xml:space="preserve">another strand involving kinship care; </w:t>
      </w:r>
    </w:p>
    <w:p w14:paraId="44529DCE" w14:textId="1A57CAEB" w:rsidR="00573694" w:rsidRPr="00573694" w:rsidRDefault="00573694" w:rsidP="00573694">
      <w:pPr>
        <w:pStyle w:val="ListParagraph"/>
        <w:numPr>
          <w:ilvl w:val="0"/>
          <w:numId w:val="5"/>
        </w:numPr>
      </w:pPr>
      <w:r w:rsidRPr="00573694">
        <w:t xml:space="preserve">More support for parents and families – </w:t>
      </w:r>
      <w:r>
        <w:t>another strand</w:t>
      </w:r>
    </w:p>
    <w:p w14:paraId="184CEA23" w14:textId="1B6DB205" w:rsidR="00573694" w:rsidRPr="00573694" w:rsidRDefault="00573694" w:rsidP="00573694">
      <w:pPr>
        <w:pStyle w:val="ListParagraph"/>
        <w:numPr>
          <w:ilvl w:val="0"/>
          <w:numId w:val="5"/>
        </w:numPr>
      </w:pPr>
      <w:r w:rsidRPr="00573694">
        <w:t>Every child in need gets support</w:t>
      </w:r>
      <w:r w:rsidR="00B6551D">
        <w:t xml:space="preserve"> – all referrals in need</w:t>
      </w:r>
    </w:p>
    <w:p w14:paraId="017F56C2" w14:textId="77777777" w:rsidR="00573694" w:rsidRDefault="00573694" w:rsidP="00573694">
      <w:pPr>
        <w:pStyle w:val="ListParagraph"/>
        <w:numPr>
          <w:ilvl w:val="0"/>
          <w:numId w:val="5"/>
        </w:numPr>
      </w:pPr>
      <w:r w:rsidRPr="00573694">
        <w:t>Change the funding cycle</w:t>
      </w:r>
      <w:r>
        <w:t xml:space="preserve"> – not stuck in short cycles</w:t>
      </w:r>
    </w:p>
    <w:p w14:paraId="2F1EF8D9" w14:textId="41D11555" w:rsidR="00573694" w:rsidRDefault="00573694" w:rsidP="00573694">
      <w:pPr>
        <w:pStyle w:val="ListParagraph"/>
        <w:numPr>
          <w:ilvl w:val="0"/>
          <w:numId w:val="5"/>
        </w:numPr>
      </w:pPr>
      <w:r>
        <w:t>Add group</w:t>
      </w:r>
      <w:r w:rsidR="00B6551D">
        <w:t>-</w:t>
      </w:r>
      <w:r>
        <w:t>based mentoring (around activities to help keep in touch and maintain regular attendance)</w:t>
      </w:r>
    </w:p>
    <w:p w14:paraId="5D9AF934" w14:textId="6D889A1C" w:rsidR="00573694" w:rsidRDefault="00573694" w:rsidP="00573694">
      <w:pPr>
        <w:pStyle w:val="ListParagraph"/>
        <w:numPr>
          <w:ilvl w:val="0"/>
          <w:numId w:val="5"/>
        </w:numPr>
      </w:pPr>
      <w:r>
        <w:t>Be here in 20 years</w:t>
      </w:r>
    </w:p>
    <w:p w14:paraId="2C8D1803" w14:textId="31B4E3F2" w:rsidR="00573694" w:rsidRPr="00573694" w:rsidRDefault="00573694" w:rsidP="00573694">
      <w:pPr>
        <w:pStyle w:val="ListParagraph"/>
        <w:numPr>
          <w:ilvl w:val="0"/>
          <w:numId w:val="5"/>
        </w:numPr>
      </w:pPr>
      <w:r>
        <w:t>Receive Child’s Plans</w:t>
      </w:r>
    </w:p>
    <w:p w14:paraId="27FEF061" w14:textId="77777777" w:rsidR="00573694" w:rsidRDefault="00573694" w:rsidP="00191750">
      <w:pPr>
        <w:rPr>
          <w:b/>
        </w:rPr>
      </w:pPr>
    </w:p>
    <w:p w14:paraId="451DFB93" w14:textId="77777777" w:rsidR="00191750" w:rsidRDefault="00191750" w:rsidP="00191750">
      <w:r>
        <w:t>Ideal -  What’s the ideal for intandem and how will it happen?</w:t>
      </w:r>
    </w:p>
    <w:p w14:paraId="0122ED49" w14:textId="103CAA45" w:rsidR="00191750" w:rsidRDefault="00573694" w:rsidP="00573694">
      <w:pPr>
        <w:pStyle w:val="ListParagraph"/>
        <w:numPr>
          <w:ilvl w:val="0"/>
          <w:numId w:val="6"/>
        </w:numPr>
      </w:pPr>
      <w:r>
        <w:t>Families at the centre</w:t>
      </w:r>
    </w:p>
    <w:p w14:paraId="025CC4D4" w14:textId="1686F7BA" w:rsidR="00573694" w:rsidRDefault="00573694" w:rsidP="00573694">
      <w:pPr>
        <w:pStyle w:val="ListParagraph"/>
        <w:numPr>
          <w:ilvl w:val="0"/>
          <w:numId w:val="6"/>
        </w:numPr>
      </w:pPr>
      <w:r>
        <w:t>Involve Families and Parents – they should drive the programme and be at next year’s event</w:t>
      </w:r>
      <w:r w:rsidR="00EF6FEC">
        <w:t>; YP cooking for families</w:t>
      </w:r>
      <w:r w:rsidR="00B6551D">
        <w:t xml:space="preserve"> works well</w:t>
      </w:r>
    </w:p>
    <w:p w14:paraId="0778FE28" w14:textId="7022DC8C" w:rsidR="00573694" w:rsidRDefault="00EF6FEC" w:rsidP="00573694">
      <w:pPr>
        <w:pStyle w:val="ListParagraph"/>
        <w:numPr>
          <w:ilvl w:val="0"/>
          <w:numId w:val="6"/>
        </w:numPr>
      </w:pPr>
      <w:r>
        <w:t xml:space="preserve">More similarities across portfolio? </w:t>
      </w:r>
      <w:r w:rsidR="00573694">
        <w:t>Salaries and titles vary across intandem</w:t>
      </w:r>
      <w:r>
        <w:t>; PA experience varies - what skills are available; Uniform budget across 13 charities; uniform service across charities; training budgets across the board</w:t>
      </w:r>
    </w:p>
    <w:p w14:paraId="3191A4C3" w14:textId="1E98B4DB" w:rsidR="00EF6FEC" w:rsidRDefault="00EF6FEC" w:rsidP="00573694">
      <w:pPr>
        <w:pStyle w:val="ListParagraph"/>
        <w:numPr>
          <w:ilvl w:val="0"/>
          <w:numId w:val="6"/>
        </w:numPr>
      </w:pPr>
      <w:r>
        <w:t>Intervene earlier with families</w:t>
      </w:r>
    </w:p>
    <w:p w14:paraId="635F0881" w14:textId="069F1342" w:rsidR="00EF6FEC" w:rsidRDefault="00EF6FEC" w:rsidP="00573694">
      <w:pPr>
        <w:pStyle w:val="ListParagraph"/>
        <w:numPr>
          <w:ilvl w:val="0"/>
          <w:numId w:val="6"/>
        </w:numPr>
      </w:pPr>
      <w:r>
        <w:t xml:space="preserve">Ask less of children and families; ensure they are part </w:t>
      </w:r>
      <w:r w:rsidR="00B6551D">
        <w:t>o</w:t>
      </w:r>
      <w:r>
        <w:t>f the design</w:t>
      </w:r>
      <w:r w:rsidR="00DC092F">
        <w:t>/whole programme</w:t>
      </w:r>
    </w:p>
    <w:p w14:paraId="0473E98A" w14:textId="61EF3A04" w:rsidR="00EF6FEC" w:rsidRDefault="00EF6FEC" w:rsidP="00573694">
      <w:pPr>
        <w:pStyle w:val="ListParagraph"/>
        <w:numPr>
          <w:ilvl w:val="0"/>
          <w:numId w:val="6"/>
        </w:numPr>
      </w:pPr>
      <w:r>
        <w:t>Need to be higher profile and connect strategically</w:t>
      </w:r>
    </w:p>
    <w:p w14:paraId="062279A2" w14:textId="57F64EBB" w:rsidR="00EF6FEC" w:rsidRDefault="00EF6FEC" w:rsidP="00573694">
      <w:pPr>
        <w:pStyle w:val="ListParagraph"/>
        <w:numPr>
          <w:ilvl w:val="0"/>
          <w:numId w:val="6"/>
        </w:numPr>
      </w:pPr>
      <w:r>
        <w:t xml:space="preserve">Inspiring Scotland to take more responsibility for engaging with local authority; </w:t>
      </w:r>
      <w:r w:rsidR="00DC092F">
        <w:t xml:space="preserve">Engage with </w:t>
      </w:r>
      <w:r>
        <w:t>head of social work; need buy in at senior level</w:t>
      </w:r>
    </w:p>
    <w:p w14:paraId="7D537911" w14:textId="71BC3F6E" w:rsidR="00EF6FEC" w:rsidRDefault="00EF6FEC" w:rsidP="00573694">
      <w:pPr>
        <w:pStyle w:val="ListParagraph"/>
        <w:numPr>
          <w:ilvl w:val="0"/>
          <w:numId w:val="6"/>
        </w:numPr>
      </w:pPr>
      <w:r>
        <w:t>Less top down more bottom up</w:t>
      </w:r>
    </w:p>
    <w:p w14:paraId="5DDA4756" w14:textId="15CCBA0D" w:rsidR="00EF6FEC" w:rsidRDefault="00EF6FEC" w:rsidP="00573694">
      <w:pPr>
        <w:pStyle w:val="ListParagraph"/>
        <w:numPr>
          <w:ilvl w:val="0"/>
          <w:numId w:val="6"/>
        </w:numPr>
      </w:pPr>
      <w:r>
        <w:t>Champion for intandem in every local authority and every local team; embedded thought the team (</w:t>
      </w:r>
      <w:r w:rsidR="00DC092F">
        <w:t xml:space="preserve">does </w:t>
      </w:r>
      <w:r>
        <w:t xml:space="preserve">COSLA </w:t>
      </w:r>
      <w:r w:rsidR="00DC092F">
        <w:t xml:space="preserve">have a role to play </w:t>
      </w:r>
      <w:r>
        <w:t>and IS can help with this)</w:t>
      </w:r>
    </w:p>
    <w:p w14:paraId="5F0ED5D4" w14:textId="3BABF9A0" w:rsidR="00EF6FEC" w:rsidRDefault="00EF6FEC" w:rsidP="00573694">
      <w:pPr>
        <w:pStyle w:val="ListParagraph"/>
        <w:numPr>
          <w:ilvl w:val="0"/>
          <w:numId w:val="6"/>
        </w:numPr>
      </w:pPr>
      <w:r>
        <w:t xml:space="preserve">Children’s </w:t>
      </w:r>
      <w:r w:rsidR="00DC092F">
        <w:t>Hearings – National strategy - could panel member’s make referrals or at least a suggestion</w:t>
      </w:r>
      <w:r>
        <w:t xml:space="preserve"> </w:t>
      </w:r>
      <w:r w:rsidR="00DC092F">
        <w:t>of intandem.</w:t>
      </w:r>
    </w:p>
    <w:p w14:paraId="4120F1FA" w14:textId="27C607E2" w:rsidR="00EF6FEC" w:rsidRDefault="00EF6FEC" w:rsidP="00573694">
      <w:pPr>
        <w:pStyle w:val="ListParagraph"/>
        <w:numPr>
          <w:ilvl w:val="0"/>
          <w:numId w:val="6"/>
        </w:numPr>
      </w:pPr>
      <w:r>
        <w:t>Social work - needs to be better understanding on the ground so they will refer</w:t>
      </w:r>
    </w:p>
    <w:p w14:paraId="2D796A05" w14:textId="3DEABF5E" w:rsidR="00EF6FEC" w:rsidRDefault="00EF6FEC" w:rsidP="00EF6FEC">
      <w:r>
        <w:t>Evidence of Impact</w:t>
      </w:r>
    </w:p>
    <w:p w14:paraId="271D9973" w14:textId="1FB27980" w:rsidR="00EF6FEC" w:rsidRDefault="00EF6FEC" w:rsidP="00573694">
      <w:pPr>
        <w:pStyle w:val="ListParagraph"/>
        <w:numPr>
          <w:ilvl w:val="0"/>
          <w:numId w:val="6"/>
        </w:numPr>
      </w:pPr>
      <w:r>
        <w:t>How we present this impact</w:t>
      </w:r>
    </w:p>
    <w:p w14:paraId="0A611ACC" w14:textId="421965A2" w:rsidR="00EF6FEC" w:rsidRDefault="00EF6FEC" w:rsidP="00573694">
      <w:pPr>
        <w:pStyle w:val="ListParagraph"/>
        <w:numPr>
          <w:ilvl w:val="0"/>
          <w:numId w:val="6"/>
        </w:numPr>
      </w:pPr>
      <w:r>
        <w:t>Collective voice of 13 charities making big impact</w:t>
      </w:r>
    </w:p>
    <w:p w14:paraId="635CD7AF" w14:textId="4DADA685" w:rsidR="00EF6FEC" w:rsidRDefault="00EF6FEC" w:rsidP="00573694">
      <w:pPr>
        <w:pStyle w:val="ListParagraph"/>
        <w:numPr>
          <w:ilvl w:val="0"/>
          <w:numId w:val="6"/>
        </w:numPr>
      </w:pPr>
      <w:r>
        <w:t>How and When to use it</w:t>
      </w:r>
    </w:p>
    <w:p w14:paraId="38BC7172" w14:textId="2384D23D" w:rsidR="00EF6FEC" w:rsidRDefault="00EF6FEC" w:rsidP="00573694">
      <w:pPr>
        <w:pStyle w:val="ListParagraph"/>
        <w:numPr>
          <w:ilvl w:val="0"/>
          <w:numId w:val="6"/>
        </w:numPr>
      </w:pPr>
      <w:r>
        <w:t xml:space="preserve">How can we use evidence to create </w:t>
      </w:r>
      <w:proofErr w:type="gramStart"/>
      <w:r>
        <w:t>change</w:t>
      </w:r>
      <w:proofErr w:type="gramEnd"/>
      <w:r>
        <w:t xml:space="preserve"> </w:t>
      </w:r>
    </w:p>
    <w:p w14:paraId="39823C0D" w14:textId="26DC672F" w:rsidR="00EF6FEC" w:rsidRDefault="00EF6FEC" w:rsidP="00573694">
      <w:pPr>
        <w:pStyle w:val="ListParagraph"/>
        <w:numPr>
          <w:ilvl w:val="0"/>
          <w:numId w:val="6"/>
        </w:numPr>
      </w:pPr>
      <w:r>
        <w:t>Link in to what each local authority is interested in</w:t>
      </w:r>
      <w:r w:rsidR="00DC092F">
        <w:t xml:space="preserve"> – make sure we give them what they want</w:t>
      </w:r>
    </w:p>
    <w:p w14:paraId="1AED1A66" w14:textId="7AB5EE80" w:rsidR="00953299" w:rsidRDefault="00953299" w:rsidP="00953299">
      <w:r>
        <w:t xml:space="preserve">TABLE </w:t>
      </w:r>
      <w:r>
        <w:t>3</w:t>
      </w:r>
      <w:r>
        <w:t>:</w:t>
      </w:r>
    </w:p>
    <w:p w14:paraId="5E87B8F1" w14:textId="151A762D" w:rsidR="00953299" w:rsidRDefault="00953299" w:rsidP="00953299">
      <w:r>
        <w:t>Discover Successes – What should we appreciate/do more of?</w:t>
      </w:r>
    </w:p>
    <w:p w14:paraId="668AD672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 xml:space="preserve">Investing time and effort at the point of matching </w:t>
      </w:r>
    </w:p>
    <w:p w14:paraId="7751D350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What makes mentoring work</w:t>
      </w:r>
    </w:p>
    <w:p w14:paraId="1924A697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 xml:space="preserve">commitment on both sides; </w:t>
      </w:r>
    </w:p>
    <w:p w14:paraId="2E17B284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lastRenderedPageBreak/>
        <w:t>regularity – and yp looking forward to meetings</w:t>
      </w:r>
    </w:p>
    <w:p w14:paraId="5E284C9D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getting regular feedback from families, YP, SW and mentor – and using it</w:t>
      </w:r>
    </w:p>
    <w:p w14:paraId="4B101AFF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getting the training right and learning from what didn’t work</w:t>
      </w:r>
    </w:p>
    <w:p w14:paraId="43E87B0F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BaC – being present in the flat has made developing relationships easier and getting to know yp better so can read situations better</w:t>
      </w:r>
    </w:p>
    <w:p w14:paraId="48C5C0CC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 xml:space="preserve">Group meetings (funded separately) allow relationships to be observed – </w:t>
      </w:r>
      <w:proofErr w:type="gramStart"/>
      <w:r>
        <w:t>similar to</w:t>
      </w:r>
      <w:proofErr w:type="gramEnd"/>
      <w:r>
        <w:t xml:space="preserve"> BaC point – easier to read moods etc</w:t>
      </w:r>
    </w:p>
    <w:p w14:paraId="65821D7C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Mentor support groups good for recapping and repeating info</w:t>
      </w:r>
    </w:p>
    <w:p w14:paraId="4BB213E9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 xml:space="preserve">Group events – social, info sharing, extra training – all useful in addition to regular mentoring – generally, something done quarterly and with other mentoring programmes </w:t>
      </w:r>
    </w:p>
    <w:p w14:paraId="09B2A0C6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Christmas and summer outings also good in same way – lots of opportunities for free or subsidised tickets</w:t>
      </w:r>
    </w:p>
    <w:p w14:paraId="24CE7837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Ensure mentors are getting something positive from mentoring or from supervision</w:t>
      </w:r>
    </w:p>
    <w:p w14:paraId="1FE696DF" w14:textId="77777777" w:rsidR="00953299" w:rsidRDefault="00953299" w:rsidP="00953299">
      <w:pPr>
        <w:pStyle w:val="ListParagraph"/>
        <w:numPr>
          <w:ilvl w:val="0"/>
          <w:numId w:val="6"/>
        </w:numPr>
      </w:pPr>
      <w:r>
        <w:t>Focus on younger age group – more impact and easier to mentor/engage</w:t>
      </w:r>
    </w:p>
    <w:p w14:paraId="086B53EB" w14:textId="308B98F1" w:rsidR="00A342FC" w:rsidRDefault="00A342FC" w:rsidP="00A342FC"/>
    <w:p w14:paraId="76771383" w14:textId="0D5C2B1B" w:rsidR="00953299" w:rsidRDefault="00953299" w:rsidP="00A342FC">
      <w:r>
        <w:t>Utopia</w:t>
      </w:r>
    </w:p>
    <w:p w14:paraId="23EE65B4" w14:textId="3E3FBA46" w:rsidR="00953299" w:rsidRDefault="00953299" w:rsidP="00953299">
      <w:pPr>
        <w:pStyle w:val="ListParagraph"/>
        <w:numPr>
          <w:ilvl w:val="0"/>
          <w:numId w:val="7"/>
        </w:numPr>
        <w:ind w:left="360"/>
      </w:pPr>
      <w:r>
        <w:t>Open ended relationships in reality – shared ownership and responsibility for the relationship and YP clear sense of goals</w:t>
      </w:r>
      <w:bookmarkStart w:id="1" w:name="_GoBack"/>
      <w:bookmarkEnd w:id="1"/>
    </w:p>
    <w:p w14:paraId="2DD9E0CE" w14:textId="4CE2BA55" w:rsidR="00953299" w:rsidRDefault="00953299" w:rsidP="00953299">
      <w:pPr>
        <w:pStyle w:val="ListParagraph"/>
        <w:numPr>
          <w:ilvl w:val="0"/>
          <w:numId w:val="7"/>
        </w:numPr>
        <w:ind w:left="360"/>
      </w:pPr>
      <w:r>
        <w:t>Everybody being clear on criteria – and ideally expanded to kinship care.  Need to recognise that kinship carers are not trained so unlike residential or foster homes and much more like LA@H as a result.</w:t>
      </w:r>
    </w:p>
    <w:p w14:paraId="31133D1A" w14:textId="3F6444A7" w:rsidR="00953299" w:rsidRDefault="00953299" w:rsidP="00953299">
      <w:pPr>
        <w:pStyle w:val="ListParagraph"/>
        <w:numPr>
          <w:ilvl w:val="0"/>
          <w:numId w:val="7"/>
        </w:numPr>
        <w:ind w:left="360"/>
      </w:pPr>
      <w:r>
        <w:t xml:space="preserve">More co-ordinators – avoid sole working, more flexibility/increased resilience, split roles where appropriate </w:t>
      </w:r>
    </w:p>
    <w:p w14:paraId="04AA945C" w14:textId="714149E6" w:rsidR="00953299" w:rsidRDefault="00953299" w:rsidP="00953299">
      <w:pPr>
        <w:pStyle w:val="ListParagraph"/>
        <w:numPr>
          <w:ilvl w:val="0"/>
          <w:numId w:val="7"/>
        </w:numPr>
        <w:ind w:left="360"/>
      </w:pPr>
      <w:r>
        <w:t xml:space="preserve">Increased capacity across Scotland and in LAs with high numbers of children LA@H </w:t>
      </w:r>
    </w:p>
    <w:p w14:paraId="70BCF94F" w14:textId="5407FBCF" w:rsidR="00953299" w:rsidRDefault="00953299" w:rsidP="00953299">
      <w:pPr>
        <w:pStyle w:val="ListParagraph"/>
        <w:numPr>
          <w:ilvl w:val="0"/>
          <w:numId w:val="7"/>
        </w:numPr>
        <w:ind w:left="360"/>
      </w:pPr>
      <w:r>
        <w:t>A national programme delivered across Scotland so all children requiring a mentor get one</w:t>
      </w:r>
    </w:p>
    <w:p w14:paraId="7DF0CE40" w14:textId="77256930" w:rsidR="00953299" w:rsidRDefault="00953299" w:rsidP="00953299">
      <w:pPr>
        <w:pStyle w:val="ListParagraph"/>
        <w:numPr>
          <w:ilvl w:val="0"/>
          <w:numId w:val="7"/>
        </w:numPr>
        <w:ind w:left="360"/>
      </w:pPr>
      <w:r>
        <w:t>Corporate parents should take that role seriously and free staff to take on volunteering or other support roles.</w:t>
      </w:r>
    </w:p>
    <w:sectPr w:rsidR="00953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59E"/>
    <w:multiLevelType w:val="hybridMultilevel"/>
    <w:tmpl w:val="579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249"/>
    <w:multiLevelType w:val="hybridMultilevel"/>
    <w:tmpl w:val="5856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922"/>
    <w:multiLevelType w:val="hybridMultilevel"/>
    <w:tmpl w:val="0222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5206"/>
    <w:multiLevelType w:val="hybridMultilevel"/>
    <w:tmpl w:val="F42A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215"/>
    <w:multiLevelType w:val="hybridMultilevel"/>
    <w:tmpl w:val="AB1E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637F"/>
    <w:multiLevelType w:val="hybridMultilevel"/>
    <w:tmpl w:val="8254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72DD6"/>
    <w:multiLevelType w:val="hybridMultilevel"/>
    <w:tmpl w:val="37F6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B2"/>
    <w:rsid w:val="000A6802"/>
    <w:rsid w:val="00191750"/>
    <w:rsid w:val="00272D14"/>
    <w:rsid w:val="00333CB2"/>
    <w:rsid w:val="004A699D"/>
    <w:rsid w:val="00573694"/>
    <w:rsid w:val="009069D8"/>
    <w:rsid w:val="00917FC8"/>
    <w:rsid w:val="00953299"/>
    <w:rsid w:val="00A342FC"/>
    <w:rsid w:val="00A91403"/>
    <w:rsid w:val="00B6551D"/>
    <w:rsid w:val="00C65800"/>
    <w:rsid w:val="00CB192E"/>
    <w:rsid w:val="00D129C7"/>
    <w:rsid w:val="00DC092F"/>
    <w:rsid w:val="00DD495F"/>
    <w:rsid w:val="00E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80F2"/>
  <w15:chartTrackingRefBased/>
  <w15:docId w15:val="{9905D92F-D8C5-4AAA-8875-803BC7E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White</dc:creator>
  <cp:keywords/>
  <dc:description/>
  <cp:lastModifiedBy>Lynn Henni</cp:lastModifiedBy>
  <cp:revision>2</cp:revision>
  <dcterms:created xsi:type="dcterms:W3CDTF">2018-04-17T11:15:00Z</dcterms:created>
  <dcterms:modified xsi:type="dcterms:W3CDTF">2018-04-20T15:33:00Z</dcterms:modified>
</cp:coreProperties>
</file>