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69D8" w:rsidRPr="002A14A6" w:rsidRDefault="00AC538A">
      <w:pPr>
        <w:rPr>
          <w:sz w:val="28"/>
          <w:szCs w:val="28"/>
        </w:rPr>
      </w:pPr>
      <w:bookmarkStart w:id="0" w:name="_GoBack"/>
      <w:bookmarkEnd w:id="0"/>
      <w:r w:rsidRPr="002A14A6">
        <w:rPr>
          <w:sz w:val="28"/>
          <w:szCs w:val="28"/>
        </w:rPr>
        <w:t>Actions to think about when approaching and managing capacity</w:t>
      </w:r>
    </w:p>
    <w:p w:rsidR="00AC538A" w:rsidRDefault="00AC538A"/>
    <w:tbl>
      <w:tblPr>
        <w:tblStyle w:val="TableGrid"/>
        <w:tblW w:w="14879" w:type="dxa"/>
        <w:tblLook w:val="04A0" w:firstRow="1" w:lastRow="0" w:firstColumn="1" w:lastColumn="0" w:noHBand="0" w:noVBand="1"/>
      </w:tblPr>
      <w:tblGrid>
        <w:gridCol w:w="562"/>
        <w:gridCol w:w="8689"/>
        <w:gridCol w:w="2847"/>
        <w:gridCol w:w="2781"/>
      </w:tblGrid>
      <w:tr w:rsidR="004D6F09" w:rsidRPr="001C03EA" w:rsidTr="00DB19D8">
        <w:tc>
          <w:tcPr>
            <w:tcW w:w="562" w:type="dxa"/>
          </w:tcPr>
          <w:p w:rsidR="00AC538A" w:rsidRPr="001C03EA" w:rsidRDefault="00AC538A">
            <w:pPr>
              <w:rPr>
                <w:b/>
                <w:sz w:val="28"/>
                <w:szCs w:val="28"/>
              </w:rPr>
            </w:pPr>
          </w:p>
        </w:tc>
        <w:tc>
          <w:tcPr>
            <w:tcW w:w="8689" w:type="dxa"/>
          </w:tcPr>
          <w:p w:rsidR="00AC538A" w:rsidRPr="001C03EA" w:rsidRDefault="00AC538A">
            <w:pPr>
              <w:rPr>
                <w:b/>
                <w:sz w:val="28"/>
                <w:szCs w:val="28"/>
              </w:rPr>
            </w:pPr>
            <w:r w:rsidRPr="001C03EA">
              <w:rPr>
                <w:b/>
                <w:sz w:val="28"/>
                <w:szCs w:val="28"/>
              </w:rPr>
              <w:t>What?</w:t>
            </w:r>
          </w:p>
        </w:tc>
        <w:tc>
          <w:tcPr>
            <w:tcW w:w="2847" w:type="dxa"/>
          </w:tcPr>
          <w:p w:rsidR="00AC538A" w:rsidRPr="001C03EA" w:rsidRDefault="00AC538A">
            <w:pPr>
              <w:rPr>
                <w:b/>
                <w:sz w:val="28"/>
                <w:szCs w:val="28"/>
              </w:rPr>
            </w:pPr>
            <w:r w:rsidRPr="001C03EA">
              <w:rPr>
                <w:b/>
                <w:sz w:val="28"/>
                <w:szCs w:val="28"/>
              </w:rPr>
              <w:t>When?</w:t>
            </w:r>
          </w:p>
        </w:tc>
        <w:tc>
          <w:tcPr>
            <w:tcW w:w="2781" w:type="dxa"/>
          </w:tcPr>
          <w:p w:rsidR="00AC538A" w:rsidRPr="001C03EA" w:rsidRDefault="00AC538A">
            <w:pPr>
              <w:rPr>
                <w:b/>
                <w:sz w:val="28"/>
                <w:szCs w:val="28"/>
              </w:rPr>
            </w:pPr>
            <w:r w:rsidRPr="001C03EA">
              <w:rPr>
                <w:b/>
                <w:sz w:val="28"/>
                <w:szCs w:val="28"/>
              </w:rPr>
              <w:t>Who?</w:t>
            </w:r>
          </w:p>
        </w:tc>
      </w:tr>
      <w:tr w:rsidR="004D6F09" w:rsidRPr="002A14A6" w:rsidTr="00DB19D8">
        <w:tc>
          <w:tcPr>
            <w:tcW w:w="562" w:type="dxa"/>
          </w:tcPr>
          <w:p w:rsidR="002A14A6" w:rsidRPr="002A14A6" w:rsidRDefault="002A14A6">
            <w:pPr>
              <w:rPr>
                <w:b/>
              </w:rPr>
            </w:pPr>
          </w:p>
        </w:tc>
        <w:tc>
          <w:tcPr>
            <w:tcW w:w="8689" w:type="dxa"/>
          </w:tcPr>
          <w:p w:rsidR="002A14A6" w:rsidRPr="002A14A6" w:rsidRDefault="002A14A6">
            <w:pPr>
              <w:rPr>
                <w:b/>
              </w:rPr>
            </w:pPr>
            <w:r w:rsidRPr="001C03EA">
              <w:rPr>
                <w:b/>
                <w:sz w:val="28"/>
                <w:szCs w:val="28"/>
              </w:rPr>
              <w:t>Communication</w:t>
            </w:r>
          </w:p>
        </w:tc>
        <w:tc>
          <w:tcPr>
            <w:tcW w:w="2847" w:type="dxa"/>
          </w:tcPr>
          <w:p w:rsidR="002A14A6" w:rsidRPr="002A14A6" w:rsidRDefault="002A14A6">
            <w:pPr>
              <w:rPr>
                <w:b/>
              </w:rPr>
            </w:pPr>
          </w:p>
        </w:tc>
        <w:tc>
          <w:tcPr>
            <w:tcW w:w="2781" w:type="dxa"/>
          </w:tcPr>
          <w:p w:rsidR="002A14A6" w:rsidRPr="002A14A6" w:rsidRDefault="002A14A6">
            <w:pPr>
              <w:rPr>
                <w:b/>
              </w:rPr>
            </w:pPr>
          </w:p>
        </w:tc>
      </w:tr>
      <w:tr w:rsidR="004D6F09" w:rsidTr="00DB19D8">
        <w:tc>
          <w:tcPr>
            <w:tcW w:w="562" w:type="dxa"/>
          </w:tcPr>
          <w:p w:rsidR="00DB19D8" w:rsidRDefault="00DB19D8">
            <w:r>
              <w:t>1.</w:t>
            </w:r>
          </w:p>
          <w:p w:rsidR="002A14A6" w:rsidRDefault="002A14A6"/>
        </w:tc>
        <w:tc>
          <w:tcPr>
            <w:tcW w:w="8689" w:type="dxa"/>
          </w:tcPr>
          <w:p w:rsidR="00DB19D8" w:rsidRDefault="00DB19D8">
            <w:r>
              <w:t>Be upfront and honest from the start about number of spaces available and status</w:t>
            </w:r>
            <w:r w:rsidR="00930C17">
              <w:t>; let them know the window is closing.</w:t>
            </w:r>
          </w:p>
        </w:tc>
        <w:tc>
          <w:tcPr>
            <w:tcW w:w="2847" w:type="dxa"/>
          </w:tcPr>
          <w:p w:rsidR="00DB19D8" w:rsidRDefault="00DB19D8">
            <w:r>
              <w:t>Throughout</w:t>
            </w:r>
          </w:p>
        </w:tc>
        <w:tc>
          <w:tcPr>
            <w:tcW w:w="2781" w:type="dxa"/>
          </w:tcPr>
          <w:p w:rsidR="00DB19D8" w:rsidRDefault="00DB19D8">
            <w:r>
              <w:t>Co-ordinator</w:t>
            </w:r>
          </w:p>
        </w:tc>
      </w:tr>
      <w:tr w:rsidR="004D6F09" w:rsidTr="00DB19D8">
        <w:tc>
          <w:tcPr>
            <w:tcW w:w="562" w:type="dxa"/>
          </w:tcPr>
          <w:p w:rsidR="00930C17" w:rsidRDefault="00930C17">
            <w:r>
              <w:t>2.</w:t>
            </w:r>
          </w:p>
        </w:tc>
        <w:tc>
          <w:tcPr>
            <w:tcW w:w="8689" w:type="dxa"/>
          </w:tcPr>
          <w:p w:rsidR="00930C17" w:rsidRDefault="00930C17">
            <w:r>
              <w:t xml:space="preserve">Review how long it’s taking on average for a referral to a </w:t>
            </w:r>
            <w:proofErr w:type="gramStart"/>
            <w:r>
              <w:t>match</w:t>
            </w:r>
            <w:proofErr w:type="gramEnd"/>
            <w:r>
              <w:t xml:space="preserve"> so you can give up to date information.</w:t>
            </w:r>
          </w:p>
        </w:tc>
        <w:tc>
          <w:tcPr>
            <w:tcW w:w="2847" w:type="dxa"/>
          </w:tcPr>
          <w:p w:rsidR="00930C17" w:rsidRDefault="00930C17">
            <w:r>
              <w:t>Throughout</w:t>
            </w:r>
          </w:p>
        </w:tc>
        <w:tc>
          <w:tcPr>
            <w:tcW w:w="2781" w:type="dxa"/>
          </w:tcPr>
          <w:p w:rsidR="00930C17" w:rsidRDefault="00930C17">
            <w:r>
              <w:t>Co-ordinator</w:t>
            </w:r>
          </w:p>
        </w:tc>
      </w:tr>
      <w:tr w:rsidR="004D6F09" w:rsidTr="00DB19D8">
        <w:tc>
          <w:tcPr>
            <w:tcW w:w="562" w:type="dxa"/>
          </w:tcPr>
          <w:p w:rsidR="00AC538A" w:rsidRDefault="002A14A6">
            <w:r>
              <w:t>3</w:t>
            </w:r>
            <w:r w:rsidR="00AC538A">
              <w:t>.</w:t>
            </w:r>
          </w:p>
        </w:tc>
        <w:tc>
          <w:tcPr>
            <w:tcW w:w="8689" w:type="dxa"/>
          </w:tcPr>
          <w:p w:rsidR="00AC538A" w:rsidRDefault="00AC538A">
            <w:r>
              <w:t>Alert social workers and other stakeholders to situation</w:t>
            </w:r>
          </w:p>
        </w:tc>
        <w:tc>
          <w:tcPr>
            <w:tcW w:w="2847" w:type="dxa"/>
          </w:tcPr>
          <w:p w:rsidR="00AC538A" w:rsidRDefault="00AC538A">
            <w:r>
              <w:t>3 months prior to reaching max caseload</w:t>
            </w:r>
          </w:p>
        </w:tc>
        <w:tc>
          <w:tcPr>
            <w:tcW w:w="2781" w:type="dxa"/>
          </w:tcPr>
          <w:p w:rsidR="00AC538A" w:rsidRDefault="00AC538A">
            <w:r>
              <w:t>Co-ordinator</w:t>
            </w:r>
          </w:p>
        </w:tc>
      </w:tr>
      <w:tr w:rsidR="004D6F09" w:rsidTr="00DB19D8">
        <w:tc>
          <w:tcPr>
            <w:tcW w:w="562" w:type="dxa"/>
          </w:tcPr>
          <w:p w:rsidR="00DB19D8" w:rsidRDefault="002A14A6">
            <w:r>
              <w:t>4</w:t>
            </w:r>
            <w:r w:rsidR="00DB19D8">
              <w:t xml:space="preserve">. </w:t>
            </w:r>
          </w:p>
        </w:tc>
        <w:tc>
          <w:tcPr>
            <w:tcW w:w="8689" w:type="dxa"/>
          </w:tcPr>
          <w:p w:rsidR="00DB19D8" w:rsidRDefault="00DB19D8">
            <w:r>
              <w:t>Continue to attend meetings with stakeholders (e.g. referrers) but stop actively promoting service to referrers.</w:t>
            </w:r>
          </w:p>
        </w:tc>
        <w:tc>
          <w:tcPr>
            <w:tcW w:w="2847" w:type="dxa"/>
          </w:tcPr>
          <w:p w:rsidR="00DB19D8" w:rsidRDefault="00DB19D8">
            <w:r>
              <w:t>Leading up to capacity</w:t>
            </w:r>
          </w:p>
        </w:tc>
        <w:tc>
          <w:tcPr>
            <w:tcW w:w="2781" w:type="dxa"/>
          </w:tcPr>
          <w:p w:rsidR="00DB19D8" w:rsidRDefault="00DB19D8">
            <w:r>
              <w:t>Everyone - All agencies</w:t>
            </w:r>
          </w:p>
        </w:tc>
      </w:tr>
      <w:tr w:rsidR="004D6F09" w:rsidTr="00DB19D8">
        <w:tc>
          <w:tcPr>
            <w:tcW w:w="562" w:type="dxa"/>
          </w:tcPr>
          <w:p w:rsidR="004D6F09" w:rsidRDefault="004D6F09">
            <w:r>
              <w:t>5.</w:t>
            </w:r>
          </w:p>
        </w:tc>
        <w:tc>
          <w:tcPr>
            <w:tcW w:w="8689" w:type="dxa"/>
          </w:tcPr>
          <w:p w:rsidR="004D6F09" w:rsidRDefault="004D6F09">
            <w:r>
              <w:t xml:space="preserve">Carefully manage any referrals taken when approaching capacity if they cannot receive an ‘intandem’ service, i.e. they are passed to another service within or </w:t>
            </w:r>
            <w:proofErr w:type="spellStart"/>
            <w:r>
              <w:t>outwith</w:t>
            </w:r>
            <w:proofErr w:type="spellEnd"/>
            <w:r>
              <w:t xml:space="preserve"> your organisation.</w:t>
            </w:r>
          </w:p>
        </w:tc>
        <w:tc>
          <w:tcPr>
            <w:tcW w:w="2847" w:type="dxa"/>
          </w:tcPr>
          <w:p w:rsidR="004D6F09" w:rsidRDefault="004D6F09">
            <w:r>
              <w:t>Leading up to capacity</w:t>
            </w:r>
          </w:p>
        </w:tc>
        <w:tc>
          <w:tcPr>
            <w:tcW w:w="2781" w:type="dxa"/>
          </w:tcPr>
          <w:p w:rsidR="004D6F09" w:rsidRDefault="004D6F09">
            <w:r>
              <w:t>Co-ordinator/Organisation</w:t>
            </w:r>
          </w:p>
        </w:tc>
      </w:tr>
      <w:tr w:rsidR="004D6F09" w:rsidTr="00DB19D8">
        <w:tc>
          <w:tcPr>
            <w:tcW w:w="562" w:type="dxa"/>
          </w:tcPr>
          <w:p w:rsidR="002A14A6" w:rsidRDefault="002A14A6"/>
        </w:tc>
        <w:tc>
          <w:tcPr>
            <w:tcW w:w="8689" w:type="dxa"/>
          </w:tcPr>
          <w:p w:rsidR="002A14A6" w:rsidRPr="001C03EA" w:rsidRDefault="002A14A6">
            <w:pPr>
              <w:rPr>
                <w:b/>
                <w:sz w:val="28"/>
                <w:szCs w:val="28"/>
              </w:rPr>
            </w:pPr>
            <w:r w:rsidRPr="001C03EA">
              <w:rPr>
                <w:b/>
                <w:sz w:val="28"/>
                <w:szCs w:val="28"/>
              </w:rPr>
              <w:t>Practicalities</w:t>
            </w:r>
          </w:p>
        </w:tc>
        <w:tc>
          <w:tcPr>
            <w:tcW w:w="2847" w:type="dxa"/>
          </w:tcPr>
          <w:p w:rsidR="002A14A6" w:rsidRDefault="002A14A6"/>
        </w:tc>
        <w:tc>
          <w:tcPr>
            <w:tcW w:w="2781" w:type="dxa"/>
          </w:tcPr>
          <w:p w:rsidR="002A14A6" w:rsidRDefault="002A14A6"/>
        </w:tc>
      </w:tr>
      <w:tr w:rsidR="004D6F09" w:rsidTr="00DB19D8">
        <w:tc>
          <w:tcPr>
            <w:tcW w:w="562" w:type="dxa"/>
          </w:tcPr>
          <w:p w:rsidR="00AC538A" w:rsidRDefault="004D6F09">
            <w:r>
              <w:t>6</w:t>
            </w:r>
            <w:r w:rsidR="00AC538A">
              <w:t>.</w:t>
            </w:r>
          </w:p>
        </w:tc>
        <w:tc>
          <w:tcPr>
            <w:tcW w:w="8689" w:type="dxa"/>
          </w:tcPr>
          <w:p w:rsidR="00AC538A" w:rsidRDefault="00AC538A">
            <w:r>
              <w:t xml:space="preserve">Create enquiries list </w:t>
            </w:r>
            <w:r w:rsidR="00DB19D8">
              <w:t xml:space="preserve">(not waiting list) </w:t>
            </w:r>
            <w:r>
              <w:t>for CYP</w:t>
            </w:r>
            <w:r w:rsidR="00DB19D8">
              <w:t xml:space="preserve"> with name &amp; number of </w:t>
            </w:r>
            <w:r w:rsidR="00DB19D8" w:rsidRPr="002F1309">
              <w:rPr>
                <w:u w:val="single"/>
              </w:rPr>
              <w:t>referrer</w:t>
            </w:r>
            <w:r w:rsidR="00DB19D8">
              <w:t xml:space="preserve"> only and agreement to contact if situation changes. </w:t>
            </w:r>
            <w:r w:rsidR="00FA5AAA">
              <w:t>(</w:t>
            </w:r>
            <w:r w:rsidR="00930C17">
              <w:t xml:space="preserve">manage expectations - </w:t>
            </w:r>
            <w:r w:rsidR="00FA5AAA">
              <w:t>don’t take age/situation as this can change)</w:t>
            </w:r>
            <w:r w:rsidR="00930C17">
              <w:t>.</w:t>
            </w:r>
          </w:p>
        </w:tc>
        <w:tc>
          <w:tcPr>
            <w:tcW w:w="2847" w:type="dxa"/>
          </w:tcPr>
          <w:p w:rsidR="00AC538A" w:rsidRDefault="00AC538A">
            <w:r>
              <w:t>3 months prior</w:t>
            </w:r>
          </w:p>
        </w:tc>
        <w:tc>
          <w:tcPr>
            <w:tcW w:w="2781" w:type="dxa"/>
          </w:tcPr>
          <w:p w:rsidR="00AC538A" w:rsidRDefault="00AC538A">
            <w:r>
              <w:t>Co-ordinator</w:t>
            </w:r>
          </w:p>
        </w:tc>
      </w:tr>
      <w:tr w:rsidR="004D6F09" w:rsidTr="00DB19D8">
        <w:tc>
          <w:tcPr>
            <w:tcW w:w="562" w:type="dxa"/>
          </w:tcPr>
          <w:p w:rsidR="00AC538A" w:rsidRDefault="004D6F09">
            <w:r>
              <w:t>7</w:t>
            </w:r>
            <w:r w:rsidR="00AC538A">
              <w:t>.</w:t>
            </w:r>
          </w:p>
        </w:tc>
        <w:tc>
          <w:tcPr>
            <w:tcW w:w="8689" w:type="dxa"/>
          </w:tcPr>
          <w:p w:rsidR="00AC538A" w:rsidRDefault="00AC538A">
            <w:r>
              <w:t xml:space="preserve">Create </w:t>
            </w:r>
            <w:r w:rsidR="00930C17">
              <w:t xml:space="preserve">enquiries </w:t>
            </w:r>
            <w:r>
              <w:t>list for potential mentors</w:t>
            </w:r>
            <w:r w:rsidR="00930C17">
              <w:t>, no promises made, contact when situation changes</w:t>
            </w:r>
            <w:r>
              <w:t xml:space="preserve"> </w:t>
            </w:r>
          </w:p>
        </w:tc>
        <w:tc>
          <w:tcPr>
            <w:tcW w:w="2847" w:type="dxa"/>
          </w:tcPr>
          <w:p w:rsidR="00AC538A" w:rsidRDefault="00AC538A">
            <w:r>
              <w:t>As and when</w:t>
            </w:r>
            <w:r w:rsidR="00930C17">
              <w:t xml:space="preserve"> if they contact you</w:t>
            </w:r>
          </w:p>
        </w:tc>
        <w:tc>
          <w:tcPr>
            <w:tcW w:w="2781" w:type="dxa"/>
          </w:tcPr>
          <w:p w:rsidR="00AC538A" w:rsidRDefault="00AC538A">
            <w:r>
              <w:t>Co-ordinator</w:t>
            </w:r>
          </w:p>
        </w:tc>
      </w:tr>
      <w:tr w:rsidR="004D6F09" w:rsidTr="00DB19D8">
        <w:tc>
          <w:tcPr>
            <w:tcW w:w="562" w:type="dxa"/>
          </w:tcPr>
          <w:p w:rsidR="00AC538A" w:rsidRDefault="004D6F09">
            <w:r>
              <w:t>8</w:t>
            </w:r>
            <w:r w:rsidR="00AC538A">
              <w:t>.</w:t>
            </w:r>
          </w:p>
        </w:tc>
        <w:tc>
          <w:tcPr>
            <w:tcW w:w="8689" w:type="dxa"/>
          </w:tcPr>
          <w:p w:rsidR="00AC538A" w:rsidRDefault="00AC538A">
            <w:r>
              <w:t>Establish what other services potential mentors can be signposted to within your organisation and out with your organisation</w:t>
            </w:r>
            <w:r w:rsidR="00DB19D8">
              <w:t xml:space="preserve"> and provide this information to referrers.</w:t>
            </w:r>
          </w:p>
        </w:tc>
        <w:tc>
          <w:tcPr>
            <w:tcW w:w="2847" w:type="dxa"/>
          </w:tcPr>
          <w:p w:rsidR="00AC538A" w:rsidRDefault="00AC538A">
            <w:r>
              <w:t>2 months prior</w:t>
            </w:r>
          </w:p>
        </w:tc>
        <w:tc>
          <w:tcPr>
            <w:tcW w:w="2781" w:type="dxa"/>
          </w:tcPr>
          <w:p w:rsidR="00AC538A" w:rsidRDefault="00AC538A">
            <w:r>
              <w:t>Co-ordinator</w:t>
            </w:r>
          </w:p>
        </w:tc>
      </w:tr>
      <w:tr w:rsidR="004D6F09" w:rsidTr="00D70EE3">
        <w:tc>
          <w:tcPr>
            <w:tcW w:w="562" w:type="dxa"/>
          </w:tcPr>
          <w:p w:rsidR="001C03EA" w:rsidRDefault="004D6F09" w:rsidP="00D70EE3">
            <w:r>
              <w:t>9</w:t>
            </w:r>
            <w:r w:rsidR="001C03EA">
              <w:t>.</w:t>
            </w:r>
          </w:p>
        </w:tc>
        <w:tc>
          <w:tcPr>
            <w:tcW w:w="8689" w:type="dxa"/>
          </w:tcPr>
          <w:p w:rsidR="001C03EA" w:rsidRDefault="001C03EA" w:rsidP="00D70EE3">
            <w:r>
              <w:t xml:space="preserve">Hold joint events – pre-matching; during matches and post matching </w:t>
            </w:r>
          </w:p>
        </w:tc>
        <w:tc>
          <w:tcPr>
            <w:tcW w:w="2847" w:type="dxa"/>
          </w:tcPr>
          <w:p w:rsidR="001C03EA" w:rsidRDefault="001C03EA" w:rsidP="00D70EE3"/>
        </w:tc>
        <w:tc>
          <w:tcPr>
            <w:tcW w:w="2781" w:type="dxa"/>
          </w:tcPr>
          <w:p w:rsidR="001C03EA" w:rsidRDefault="001C03EA" w:rsidP="00D70EE3">
            <w:r>
              <w:t>Each local intandem</w:t>
            </w:r>
          </w:p>
        </w:tc>
      </w:tr>
      <w:tr w:rsidR="004D6F09" w:rsidTr="00D70EE3">
        <w:tc>
          <w:tcPr>
            <w:tcW w:w="562" w:type="dxa"/>
          </w:tcPr>
          <w:p w:rsidR="001C03EA" w:rsidRDefault="004D6F09" w:rsidP="00D70EE3">
            <w:r>
              <w:t>10</w:t>
            </w:r>
            <w:r w:rsidR="001C03EA">
              <w:t>.</w:t>
            </w:r>
          </w:p>
        </w:tc>
        <w:tc>
          <w:tcPr>
            <w:tcW w:w="8689" w:type="dxa"/>
          </w:tcPr>
          <w:p w:rsidR="001C03EA" w:rsidRDefault="001C03EA" w:rsidP="00D70EE3">
            <w:r>
              <w:t>Consider sharing capacity across neighbouring areas where possible</w:t>
            </w:r>
            <w:r w:rsidR="004D6F09">
              <w:t xml:space="preserve"> – for mentors and for CYP/matches.</w:t>
            </w:r>
          </w:p>
        </w:tc>
        <w:tc>
          <w:tcPr>
            <w:tcW w:w="2847" w:type="dxa"/>
          </w:tcPr>
          <w:p w:rsidR="001C03EA" w:rsidRDefault="001C03EA" w:rsidP="00D70EE3">
            <w:r>
              <w:t>As and when</w:t>
            </w:r>
          </w:p>
        </w:tc>
        <w:tc>
          <w:tcPr>
            <w:tcW w:w="2781" w:type="dxa"/>
          </w:tcPr>
          <w:p w:rsidR="001C03EA" w:rsidRDefault="001C03EA" w:rsidP="00D70EE3">
            <w:r>
              <w:t>Intandem charities</w:t>
            </w:r>
          </w:p>
        </w:tc>
      </w:tr>
      <w:tr w:rsidR="004D6F09" w:rsidTr="00D70EE3">
        <w:tc>
          <w:tcPr>
            <w:tcW w:w="562" w:type="dxa"/>
          </w:tcPr>
          <w:p w:rsidR="001C03EA" w:rsidRDefault="001C03EA" w:rsidP="00D70EE3">
            <w:r>
              <w:t>1</w:t>
            </w:r>
            <w:r w:rsidR="004D6F09">
              <w:t>1</w:t>
            </w:r>
            <w:r>
              <w:t>.</w:t>
            </w:r>
          </w:p>
        </w:tc>
        <w:tc>
          <w:tcPr>
            <w:tcW w:w="8689" w:type="dxa"/>
          </w:tcPr>
          <w:p w:rsidR="001C03EA" w:rsidRDefault="001C03EA" w:rsidP="00D70EE3">
            <w:r>
              <w:t>Involve mentors in other roles and opportunities (internal and external) to keep them engaged.</w:t>
            </w:r>
            <w:r>
              <w:t xml:space="preserve"> Develop service to involve CYP in service/training where possible.</w:t>
            </w:r>
          </w:p>
        </w:tc>
        <w:tc>
          <w:tcPr>
            <w:tcW w:w="2847" w:type="dxa"/>
          </w:tcPr>
          <w:p w:rsidR="001C03EA" w:rsidRDefault="001C03EA" w:rsidP="00D70EE3">
            <w:r>
              <w:t>As and when</w:t>
            </w:r>
          </w:p>
        </w:tc>
        <w:tc>
          <w:tcPr>
            <w:tcW w:w="2781" w:type="dxa"/>
          </w:tcPr>
          <w:p w:rsidR="001C03EA" w:rsidRDefault="001C03EA" w:rsidP="00D70EE3">
            <w:r>
              <w:t>Co-ordinators</w:t>
            </w:r>
          </w:p>
        </w:tc>
      </w:tr>
      <w:tr w:rsidR="004D6F09" w:rsidTr="00D70EE3">
        <w:tc>
          <w:tcPr>
            <w:tcW w:w="562" w:type="dxa"/>
          </w:tcPr>
          <w:p w:rsidR="001C03EA" w:rsidRDefault="001C03EA" w:rsidP="00D70EE3">
            <w:r>
              <w:t>1</w:t>
            </w:r>
            <w:r w:rsidR="004D6F09">
              <w:t>2</w:t>
            </w:r>
            <w:r>
              <w:t>.</w:t>
            </w:r>
          </w:p>
        </w:tc>
        <w:tc>
          <w:tcPr>
            <w:tcW w:w="8689" w:type="dxa"/>
          </w:tcPr>
          <w:p w:rsidR="001C03EA" w:rsidRDefault="001C03EA" w:rsidP="00D70EE3">
            <w:r>
              <w:t>Check volunteer commitment moving forward – for new or additional mentees; for availability;</w:t>
            </w:r>
          </w:p>
        </w:tc>
        <w:tc>
          <w:tcPr>
            <w:tcW w:w="2847" w:type="dxa"/>
          </w:tcPr>
          <w:p w:rsidR="001C03EA" w:rsidRDefault="001C03EA" w:rsidP="00D70EE3">
            <w:r>
              <w:t>All the time</w:t>
            </w:r>
          </w:p>
        </w:tc>
        <w:tc>
          <w:tcPr>
            <w:tcW w:w="2781" w:type="dxa"/>
          </w:tcPr>
          <w:p w:rsidR="001C03EA" w:rsidRDefault="001C03EA" w:rsidP="00D70EE3">
            <w:r>
              <w:t>Co-ordinators</w:t>
            </w:r>
          </w:p>
        </w:tc>
      </w:tr>
      <w:tr w:rsidR="004D6F09" w:rsidTr="00D70EE3">
        <w:tc>
          <w:tcPr>
            <w:tcW w:w="562" w:type="dxa"/>
          </w:tcPr>
          <w:p w:rsidR="001C03EA" w:rsidRDefault="001C03EA" w:rsidP="00D70EE3">
            <w:r>
              <w:lastRenderedPageBreak/>
              <w:t>1</w:t>
            </w:r>
            <w:r w:rsidR="004D6F09">
              <w:t>3</w:t>
            </w:r>
            <w:r>
              <w:t>.</w:t>
            </w:r>
          </w:p>
        </w:tc>
        <w:tc>
          <w:tcPr>
            <w:tcW w:w="8689" w:type="dxa"/>
          </w:tcPr>
          <w:p w:rsidR="001C03EA" w:rsidRDefault="001C03EA" w:rsidP="00D70EE3">
            <w:r w:rsidRPr="000707CD">
              <w:rPr>
                <w:highlight w:val="yellow"/>
              </w:rPr>
              <w:t xml:space="preserve">Consider if mentors can be trained </w:t>
            </w:r>
            <w:proofErr w:type="spellStart"/>
            <w:r w:rsidRPr="000707CD">
              <w:rPr>
                <w:highlight w:val="yellow"/>
              </w:rPr>
              <w:t>along side</w:t>
            </w:r>
            <w:proofErr w:type="spellEnd"/>
            <w:r w:rsidRPr="000707CD">
              <w:rPr>
                <w:highlight w:val="yellow"/>
              </w:rPr>
              <w:t xml:space="preserve"> other services and then allocated to service with spaces</w:t>
            </w:r>
            <w:r>
              <w:t xml:space="preserve"> </w:t>
            </w:r>
          </w:p>
        </w:tc>
        <w:tc>
          <w:tcPr>
            <w:tcW w:w="2847" w:type="dxa"/>
          </w:tcPr>
          <w:p w:rsidR="001C03EA" w:rsidRDefault="001C03EA" w:rsidP="00D70EE3"/>
        </w:tc>
        <w:tc>
          <w:tcPr>
            <w:tcW w:w="2781" w:type="dxa"/>
          </w:tcPr>
          <w:p w:rsidR="001C03EA" w:rsidRDefault="001C03EA" w:rsidP="00D70EE3"/>
        </w:tc>
      </w:tr>
      <w:tr w:rsidR="004D6F09" w:rsidTr="00D70EE3">
        <w:tc>
          <w:tcPr>
            <w:tcW w:w="562" w:type="dxa"/>
          </w:tcPr>
          <w:p w:rsidR="001C03EA" w:rsidRDefault="001C03EA" w:rsidP="00D70EE3">
            <w:r>
              <w:t>1</w:t>
            </w:r>
            <w:r w:rsidR="004D6F09">
              <w:t>4</w:t>
            </w:r>
            <w:r>
              <w:t>.</w:t>
            </w:r>
          </w:p>
        </w:tc>
        <w:tc>
          <w:tcPr>
            <w:tcW w:w="8689" w:type="dxa"/>
          </w:tcPr>
          <w:p w:rsidR="001C03EA" w:rsidRDefault="001C03EA" w:rsidP="00D70EE3">
            <w:r w:rsidRPr="00DB19D8">
              <w:rPr>
                <w:highlight w:val="red"/>
              </w:rPr>
              <w:t>Consider possibility of peer mentoring, family and wellbeing projects; new roles of CYP and mentors</w:t>
            </w:r>
          </w:p>
        </w:tc>
        <w:tc>
          <w:tcPr>
            <w:tcW w:w="2847" w:type="dxa"/>
          </w:tcPr>
          <w:p w:rsidR="001C03EA" w:rsidRDefault="001C03EA" w:rsidP="00D70EE3">
            <w:r>
              <w:t>Funding permitting</w:t>
            </w:r>
          </w:p>
        </w:tc>
        <w:tc>
          <w:tcPr>
            <w:tcW w:w="2781" w:type="dxa"/>
          </w:tcPr>
          <w:p w:rsidR="001C03EA" w:rsidRDefault="001C03EA" w:rsidP="00D70EE3"/>
        </w:tc>
      </w:tr>
      <w:tr w:rsidR="004D6F09" w:rsidTr="00D70EE3">
        <w:tc>
          <w:tcPr>
            <w:tcW w:w="562" w:type="dxa"/>
          </w:tcPr>
          <w:p w:rsidR="001C03EA" w:rsidRDefault="001C03EA" w:rsidP="00D70EE3">
            <w:r>
              <w:t>1</w:t>
            </w:r>
            <w:r w:rsidR="004D6F09">
              <w:t>5</w:t>
            </w:r>
            <w:r>
              <w:t>.</w:t>
            </w:r>
          </w:p>
        </w:tc>
        <w:tc>
          <w:tcPr>
            <w:tcW w:w="8689" w:type="dxa"/>
          </w:tcPr>
          <w:p w:rsidR="001C03EA" w:rsidRDefault="001C03EA" w:rsidP="00D70EE3">
            <w:r w:rsidRPr="00930C17">
              <w:rPr>
                <w:highlight w:val="red"/>
              </w:rPr>
              <w:t>Screening group to help prioritise referrals</w:t>
            </w:r>
          </w:p>
        </w:tc>
        <w:tc>
          <w:tcPr>
            <w:tcW w:w="2847" w:type="dxa"/>
          </w:tcPr>
          <w:p w:rsidR="001C03EA" w:rsidRDefault="001C03EA" w:rsidP="00D70EE3">
            <w:r>
              <w:t>When space becomes available</w:t>
            </w:r>
          </w:p>
        </w:tc>
        <w:tc>
          <w:tcPr>
            <w:tcW w:w="2781" w:type="dxa"/>
          </w:tcPr>
          <w:p w:rsidR="001C03EA" w:rsidRDefault="001C03EA" w:rsidP="00D70EE3">
            <w:r>
              <w:t>Co-ordinators and local council</w:t>
            </w:r>
          </w:p>
        </w:tc>
      </w:tr>
      <w:tr w:rsidR="004D6F09" w:rsidTr="00DB19D8">
        <w:tc>
          <w:tcPr>
            <w:tcW w:w="562" w:type="dxa"/>
          </w:tcPr>
          <w:p w:rsidR="002A14A6" w:rsidRDefault="002A14A6"/>
        </w:tc>
        <w:tc>
          <w:tcPr>
            <w:tcW w:w="8689" w:type="dxa"/>
          </w:tcPr>
          <w:p w:rsidR="002A14A6" w:rsidRPr="001C03EA" w:rsidRDefault="002A14A6">
            <w:pPr>
              <w:rPr>
                <w:b/>
              </w:rPr>
            </w:pPr>
            <w:r w:rsidRPr="001C03EA">
              <w:rPr>
                <w:b/>
                <w:sz w:val="28"/>
                <w:szCs w:val="28"/>
              </w:rPr>
              <w:t>Endings</w:t>
            </w:r>
          </w:p>
        </w:tc>
        <w:tc>
          <w:tcPr>
            <w:tcW w:w="2847" w:type="dxa"/>
          </w:tcPr>
          <w:p w:rsidR="002A14A6" w:rsidRDefault="002A14A6"/>
        </w:tc>
        <w:tc>
          <w:tcPr>
            <w:tcW w:w="2781" w:type="dxa"/>
          </w:tcPr>
          <w:p w:rsidR="002A14A6" w:rsidRDefault="002A14A6"/>
        </w:tc>
      </w:tr>
      <w:tr w:rsidR="004D6F09" w:rsidTr="00DB19D8">
        <w:tc>
          <w:tcPr>
            <w:tcW w:w="562" w:type="dxa"/>
          </w:tcPr>
          <w:p w:rsidR="001C03EA" w:rsidRDefault="004D6F09">
            <w:r>
              <w:t>16.</w:t>
            </w:r>
          </w:p>
        </w:tc>
        <w:tc>
          <w:tcPr>
            <w:tcW w:w="8689" w:type="dxa"/>
          </w:tcPr>
          <w:p w:rsidR="001C03EA" w:rsidRPr="001C03EA" w:rsidRDefault="001C03EA">
            <w:r>
              <w:t>Conduct regular reviews to establish if CYP are signalling they are ready to end the relationship</w:t>
            </w:r>
          </w:p>
        </w:tc>
        <w:tc>
          <w:tcPr>
            <w:tcW w:w="2847" w:type="dxa"/>
          </w:tcPr>
          <w:p w:rsidR="001C03EA" w:rsidRDefault="001C03EA">
            <w:r>
              <w:t>Continually (is every 3months too infrequent?)</w:t>
            </w:r>
          </w:p>
        </w:tc>
        <w:tc>
          <w:tcPr>
            <w:tcW w:w="2781" w:type="dxa"/>
          </w:tcPr>
          <w:p w:rsidR="001C03EA" w:rsidRDefault="001C03EA">
            <w:r>
              <w:t>Co-ordinator</w:t>
            </w:r>
          </w:p>
        </w:tc>
      </w:tr>
      <w:tr w:rsidR="004D6F09" w:rsidTr="00DB19D8">
        <w:tc>
          <w:tcPr>
            <w:tcW w:w="562" w:type="dxa"/>
          </w:tcPr>
          <w:p w:rsidR="00F23138" w:rsidRDefault="001C03EA">
            <w:r>
              <w:t>1</w:t>
            </w:r>
            <w:r w:rsidR="004D6F09">
              <w:t>7</w:t>
            </w:r>
            <w:r w:rsidR="00F23138">
              <w:t>.</w:t>
            </w:r>
          </w:p>
        </w:tc>
        <w:tc>
          <w:tcPr>
            <w:tcW w:w="8689" w:type="dxa"/>
          </w:tcPr>
          <w:p w:rsidR="00F23138" w:rsidRPr="001C03EA" w:rsidRDefault="001C03EA">
            <w:pPr>
              <w:rPr>
                <w:highlight w:val="yellow"/>
              </w:rPr>
            </w:pPr>
            <w:r>
              <w:rPr>
                <w:highlight w:val="yellow"/>
              </w:rPr>
              <w:t>Consider if CYP are signalling they might be ready to move on, use Viewpoint goal setting and progress to review what has been achieved.</w:t>
            </w:r>
          </w:p>
        </w:tc>
        <w:tc>
          <w:tcPr>
            <w:tcW w:w="2847" w:type="dxa"/>
          </w:tcPr>
          <w:p w:rsidR="00F23138" w:rsidRDefault="00F23138">
            <w:r>
              <w:t>As and when</w:t>
            </w:r>
          </w:p>
        </w:tc>
        <w:tc>
          <w:tcPr>
            <w:tcW w:w="2781" w:type="dxa"/>
          </w:tcPr>
          <w:p w:rsidR="00F23138" w:rsidRDefault="00F23138">
            <w:r>
              <w:t>Co-ordinator</w:t>
            </w:r>
          </w:p>
        </w:tc>
      </w:tr>
      <w:tr w:rsidR="004D6F09" w:rsidTr="00DB19D8">
        <w:tc>
          <w:tcPr>
            <w:tcW w:w="562" w:type="dxa"/>
          </w:tcPr>
          <w:p w:rsidR="001C03EA" w:rsidRDefault="001C03EA">
            <w:r>
              <w:t>1</w:t>
            </w:r>
            <w:r w:rsidR="004D6F09">
              <w:t>8</w:t>
            </w:r>
            <w:r>
              <w:t>.</w:t>
            </w:r>
          </w:p>
        </w:tc>
        <w:tc>
          <w:tcPr>
            <w:tcW w:w="8689" w:type="dxa"/>
          </w:tcPr>
          <w:p w:rsidR="001C03EA" w:rsidRDefault="001C03EA">
            <w:pPr>
              <w:rPr>
                <w:highlight w:val="yellow"/>
              </w:rPr>
            </w:pPr>
            <w:r w:rsidRPr="00F23138">
              <w:rPr>
                <w:highlight w:val="yellow"/>
              </w:rPr>
              <w:t>Establish what other supports might be needed for mentee if match ending</w:t>
            </w:r>
          </w:p>
        </w:tc>
        <w:tc>
          <w:tcPr>
            <w:tcW w:w="2847" w:type="dxa"/>
          </w:tcPr>
          <w:p w:rsidR="001C03EA" w:rsidRDefault="001C03EA">
            <w:r>
              <w:t>On going</w:t>
            </w:r>
          </w:p>
        </w:tc>
        <w:tc>
          <w:tcPr>
            <w:tcW w:w="2781" w:type="dxa"/>
          </w:tcPr>
          <w:p w:rsidR="001C03EA" w:rsidRDefault="001C03EA">
            <w:r>
              <w:t>Co-ordinator</w:t>
            </w:r>
          </w:p>
        </w:tc>
      </w:tr>
      <w:tr w:rsidR="004D6F09" w:rsidTr="00DB19D8">
        <w:tc>
          <w:tcPr>
            <w:tcW w:w="562" w:type="dxa"/>
          </w:tcPr>
          <w:p w:rsidR="00AC538A" w:rsidRDefault="001C03EA">
            <w:r>
              <w:t>1</w:t>
            </w:r>
            <w:r w:rsidR="004D6F09">
              <w:t>9</w:t>
            </w:r>
            <w:r>
              <w:t>.</w:t>
            </w:r>
          </w:p>
        </w:tc>
        <w:tc>
          <w:tcPr>
            <w:tcW w:w="8689" w:type="dxa"/>
          </w:tcPr>
          <w:p w:rsidR="00AC538A" w:rsidRPr="00AC538A" w:rsidRDefault="00AC538A">
            <w:pPr>
              <w:rPr>
                <w:highlight w:val="yellow"/>
              </w:rPr>
            </w:pPr>
            <w:r w:rsidRPr="00AC538A">
              <w:rPr>
                <w:highlight w:val="yellow"/>
              </w:rPr>
              <w:t>Ensure strategy and planning around endings is in place</w:t>
            </w:r>
            <w:r w:rsidR="00DB19D8">
              <w:rPr>
                <w:highlight w:val="yellow"/>
              </w:rPr>
              <w:t>,</w:t>
            </w:r>
            <w:r w:rsidRPr="00AC538A">
              <w:rPr>
                <w:highlight w:val="yellow"/>
              </w:rPr>
              <w:t xml:space="preserve"> </w:t>
            </w:r>
            <w:r w:rsidR="00DB19D8">
              <w:rPr>
                <w:highlight w:val="yellow"/>
              </w:rPr>
              <w:t xml:space="preserve">appropriate and that endings are </w:t>
            </w:r>
            <w:r w:rsidRPr="00AC538A">
              <w:rPr>
                <w:highlight w:val="yellow"/>
              </w:rPr>
              <w:t xml:space="preserve">celebrated. </w:t>
            </w:r>
          </w:p>
        </w:tc>
        <w:tc>
          <w:tcPr>
            <w:tcW w:w="2847" w:type="dxa"/>
          </w:tcPr>
          <w:p w:rsidR="00AC538A" w:rsidRDefault="00DB19D8">
            <w:r>
              <w:t>As and when</w:t>
            </w:r>
          </w:p>
        </w:tc>
        <w:tc>
          <w:tcPr>
            <w:tcW w:w="2781" w:type="dxa"/>
          </w:tcPr>
          <w:p w:rsidR="00AC538A" w:rsidRDefault="001C03EA">
            <w:r>
              <w:t>Co-ordinator</w:t>
            </w:r>
          </w:p>
        </w:tc>
      </w:tr>
      <w:tr w:rsidR="004D6F09" w:rsidTr="00DB19D8">
        <w:tc>
          <w:tcPr>
            <w:tcW w:w="562" w:type="dxa"/>
          </w:tcPr>
          <w:p w:rsidR="001C03EA" w:rsidRDefault="001C03EA"/>
        </w:tc>
        <w:tc>
          <w:tcPr>
            <w:tcW w:w="8689" w:type="dxa"/>
          </w:tcPr>
          <w:p w:rsidR="001C03EA" w:rsidRPr="001C03EA" w:rsidRDefault="001C03EA">
            <w:pPr>
              <w:rPr>
                <w:b/>
                <w:sz w:val="28"/>
                <w:szCs w:val="28"/>
              </w:rPr>
            </w:pPr>
            <w:r w:rsidRPr="001C03EA">
              <w:rPr>
                <w:b/>
                <w:sz w:val="28"/>
                <w:szCs w:val="28"/>
              </w:rPr>
              <w:t>Funding</w:t>
            </w:r>
          </w:p>
        </w:tc>
        <w:tc>
          <w:tcPr>
            <w:tcW w:w="2847" w:type="dxa"/>
          </w:tcPr>
          <w:p w:rsidR="001C03EA" w:rsidRDefault="001C03EA"/>
        </w:tc>
        <w:tc>
          <w:tcPr>
            <w:tcW w:w="2781" w:type="dxa"/>
          </w:tcPr>
          <w:p w:rsidR="001C03EA" w:rsidRDefault="001C03EA"/>
        </w:tc>
      </w:tr>
      <w:tr w:rsidR="004D6F09" w:rsidTr="00DB19D8">
        <w:tc>
          <w:tcPr>
            <w:tcW w:w="562" w:type="dxa"/>
          </w:tcPr>
          <w:p w:rsidR="00AC538A" w:rsidRDefault="004D6F09">
            <w:r>
              <w:t>20</w:t>
            </w:r>
            <w:r w:rsidR="00AC538A">
              <w:t>.</w:t>
            </w:r>
          </w:p>
        </w:tc>
        <w:tc>
          <w:tcPr>
            <w:tcW w:w="8689" w:type="dxa"/>
          </w:tcPr>
          <w:p w:rsidR="00AC538A" w:rsidRPr="00AC538A" w:rsidRDefault="00AC538A">
            <w:pPr>
              <w:rPr>
                <w:highlight w:val="yellow"/>
              </w:rPr>
            </w:pPr>
            <w:r w:rsidRPr="00AC538A">
              <w:rPr>
                <w:highlight w:val="yellow"/>
              </w:rPr>
              <w:t xml:space="preserve">Explore partnership work with other agencies </w:t>
            </w:r>
          </w:p>
        </w:tc>
        <w:tc>
          <w:tcPr>
            <w:tcW w:w="2847" w:type="dxa"/>
          </w:tcPr>
          <w:p w:rsidR="00AC538A" w:rsidRDefault="001C03EA">
            <w:r>
              <w:t>Leading up to capacity</w:t>
            </w:r>
          </w:p>
        </w:tc>
        <w:tc>
          <w:tcPr>
            <w:tcW w:w="2781" w:type="dxa"/>
          </w:tcPr>
          <w:p w:rsidR="00AC538A" w:rsidRDefault="00DB19D8">
            <w:r>
              <w:t>Co-ordinator and social work</w:t>
            </w:r>
          </w:p>
        </w:tc>
      </w:tr>
      <w:tr w:rsidR="004D6F09" w:rsidTr="00DB19D8">
        <w:tc>
          <w:tcPr>
            <w:tcW w:w="562" w:type="dxa"/>
          </w:tcPr>
          <w:p w:rsidR="00AC538A" w:rsidRDefault="004D6F09">
            <w:r>
              <w:t>21</w:t>
            </w:r>
            <w:r w:rsidR="00AC538A">
              <w:t>.</w:t>
            </w:r>
          </w:p>
        </w:tc>
        <w:tc>
          <w:tcPr>
            <w:tcW w:w="8689" w:type="dxa"/>
          </w:tcPr>
          <w:p w:rsidR="00AC538A" w:rsidRDefault="00DB19D8">
            <w:r>
              <w:t>Explore additional funding for extra worker</w:t>
            </w:r>
          </w:p>
        </w:tc>
        <w:tc>
          <w:tcPr>
            <w:tcW w:w="2847" w:type="dxa"/>
          </w:tcPr>
          <w:p w:rsidR="00AC538A" w:rsidRDefault="004D6F09">
            <w:r>
              <w:t xml:space="preserve">At least </w:t>
            </w:r>
            <w:r w:rsidR="001C03EA">
              <w:t>3 months prior to capacity</w:t>
            </w:r>
          </w:p>
        </w:tc>
        <w:tc>
          <w:tcPr>
            <w:tcW w:w="2781" w:type="dxa"/>
          </w:tcPr>
          <w:p w:rsidR="00AC538A" w:rsidRDefault="001C03EA">
            <w:r>
              <w:t>i</w:t>
            </w:r>
            <w:r w:rsidR="00DB19D8">
              <w:t>ntandem national</w:t>
            </w:r>
          </w:p>
        </w:tc>
      </w:tr>
    </w:tbl>
    <w:p w:rsidR="00AC538A" w:rsidRDefault="00AC538A"/>
    <w:sectPr w:rsidR="00AC538A" w:rsidSect="00AC538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38A"/>
    <w:rsid w:val="000707CD"/>
    <w:rsid w:val="001C03EA"/>
    <w:rsid w:val="00272D14"/>
    <w:rsid w:val="002A14A6"/>
    <w:rsid w:val="002F1309"/>
    <w:rsid w:val="004D6F09"/>
    <w:rsid w:val="009069D8"/>
    <w:rsid w:val="00930C17"/>
    <w:rsid w:val="00AC538A"/>
    <w:rsid w:val="00BF246E"/>
    <w:rsid w:val="00DB19D8"/>
    <w:rsid w:val="00F23138"/>
    <w:rsid w:val="00FA5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918649"/>
  <w15:chartTrackingRefBased/>
  <w15:docId w15:val="{FE3F93DB-D6F1-4651-BF2C-4D45BBA66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C53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475</Words>
  <Characters>2710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Susie White</dc:creator>
  <cp:keywords/>
  <dc:description/>
  <cp:lastModifiedBy>Susie White</cp:lastModifiedBy>
  <cp:revision>4</cp:revision>
  <dcterms:created xsi:type="dcterms:W3CDTF">2017-12-04T14:54:00Z</dcterms:created>
  <dcterms:modified xsi:type="dcterms:W3CDTF">2017-12-06T09:35:00Z</dcterms:modified>
</cp:coreProperties>
</file>